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AD" w:rsidRPr="00A607B1" w:rsidRDefault="001364AD" w:rsidP="001364AD">
      <w:pPr>
        <w:shd w:val="clear" w:color="auto" w:fill="FFFFFF"/>
        <w:spacing w:before="300" w:after="150" w:line="240" w:lineRule="auto"/>
        <w:jc w:val="center"/>
        <w:textAlignment w:val="baseline"/>
        <w:outlineLvl w:val="0"/>
        <w:rPr>
          <w:rFonts w:eastAsia="Times New Roman" w:cstheme="minorHAnsi"/>
          <w:b/>
          <w:bCs/>
          <w:color w:val="F28B00"/>
          <w:kern w:val="36"/>
          <w:sz w:val="48"/>
          <w:szCs w:val="48"/>
          <w:lang w:eastAsia="tr-TR"/>
        </w:rPr>
      </w:pPr>
      <w:r w:rsidRPr="00A607B1">
        <w:rPr>
          <w:rFonts w:eastAsia="Times New Roman" w:cstheme="minorHAnsi"/>
          <w:b/>
          <w:bCs/>
          <w:color w:val="F28B00"/>
          <w:kern w:val="36"/>
          <w:sz w:val="48"/>
          <w:szCs w:val="48"/>
          <w:lang w:eastAsia="tr-TR"/>
        </w:rPr>
        <w:t>KİŞİSEL VERİLERİN İŞLENMESİNE İLİŞKİN</w:t>
      </w:r>
      <w:r w:rsidRPr="00A607B1">
        <w:rPr>
          <w:rFonts w:eastAsia="Times New Roman" w:cstheme="minorHAnsi"/>
          <w:b/>
          <w:bCs/>
          <w:color w:val="F28B00"/>
          <w:kern w:val="36"/>
          <w:sz w:val="48"/>
          <w:szCs w:val="48"/>
          <w:lang w:eastAsia="tr-TR"/>
        </w:rPr>
        <w:br/>
        <w:t>AYDINLATMA METNİ</w:t>
      </w:r>
    </w:p>
    <w:p w:rsidR="001364AD" w:rsidRPr="00A607B1" w:rsidRDefault="001364AD" w:rsidP="001364AD">
      <w:pPr>
        <w:shd w:val="clear" w:color="auto" w:fill="FFFFFF"/>
        <w:spacing w:before="300" w:after="150" w:line="240" w:lineRule="auto"/>
        <w:textAlignment w:val="baseline"/>
        <w:outlineLvl w:val="1"/>
        <w:rPr>
          <w:rFonts w:eastAsia="Times New Roman" w:cstheme="minorHAnsi"/>
          <w:b/>
          <w:bCs/>
          <w:color w:val="484848"/>
          <w:sz w:val="36"/>
          <w:szCs w:val="36"/>
          <w:lang w:eastAsia="tr-TR"/>
        </w:rPr>
      </w:pPr>
      <w:r w:rsidRPr="00A607B1">
        <w:rPr>
          <w:rFonts w:eastAsia="Times New Roman" w:cstheme="minorHAnsi"/>
          <w:b/>
          <w:bCs/>
          <w:color w:val="484848"/>
          <w:sz w:val="36"/>
          <w:szCs w:val="36"/>
          <w:lang w:eastAsia="tr-TR"/>
        </w:rPr>
        <w:t xml:space="preserve">1. Aydınlatma </w:t>
      </w:r>
      <w:proofErr w:type="spellStart"/>
      <w:r w:rsidRPr="00A607B1">
        <w:rPr>
          <w:rFonts w:eastAsia="Times New Roman" w:cstheme="minorHAnsi"/>
          <w:b/>
          <w:bCs/>
          <w:color w:val="484848"/>
          <w:sz w:val="36"/>
          <w:szCs w:val="36"/>
          <w:lang w:eastAsia="tr-TR"/>
        </w:rPr>
        <w:t>Metni’nin</w:t>
      </w:r>
      <w:proofErr w:type="spellEnd"/>
      <w:r w:rsidRPr="00A607B1">
        <w:rPr>
          <w:rFonts w:eastAsia="Times New Roman" w:cstheme="minorHAnsi"/>
          <w:b/>
          <w:bCs/>
          <w:color w:val="484848"/>
          <w:sz w:val="36"/>
          <w:szCs w:val="36"/>
          <w:lang w:eastAsia="tr-TR"/>
        </w:rPr>
        <w:t xml:space="preserve"> Amacı ve Şirketimizin Veri Sorumlusu Konumu:</w:t>
      </w:r>
    </w:p>
    <w:p w:rsidR="001364AD" w:rsidRPr="00A607B1" w:rsidRDefault="001364AD" w:rsidP="001364AD">
      <w:pPr>
        <w:shd w:val="clear" w:color="auto" w:fill="FFFFFF"/>
        <w:spacing w:after="150" w:line="240" w:lineRule="auto"/>
        <w:textAlignment w:val="baseline"/>
        <w:rPr>
          <w:rFonts w:eastAsia="Times New Roman" w:cstheme="minorHAnsi"/>
          <w:color w:val="484848"/>
          <w:sz w:val="21"/>
          <w:szCs w:val="21"/>
          <w:lang w:eastAsia="tr-TR"/>
        </w:rPr>
      </w:pPr>
      <w:proofErr w:type="gramStart"/>
      <w:r w:rsidRPr="00A607B1">
        <w:rPr>
          <w:rFonts w:eastAsia="Times New Roman" w:cstheme="minorHAnsi"/>
          <w:color w:val="484848"/>
          <w:sz w:val="21"/>
          <w:szCs w:val="21"/>
          <w:lang w:eastAsia="tr-TR"/>
        </w:rPr>
        <w:t xml:space="preserve">Şirketimiz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 xml:space="preserve"> müşterilere ilişkin kişisel veriler bakımından 6698 sayılı Kişisel Verilerin Korunması Kanunu (“Kanun”) kapsamında “veri sorumlusu” sıfatına sahip olup işbu Aydınlatma Metni ile söz ko</w:t>
      </w:r>
      <w:r w:rsidR="00A607B1">
        <w:rPr>
          <w:rFonts w:eastAsia="Times New Roman" w:cstheme="minorHAnsi"/>
          <w:color w:val="484848"/>
          <w:sz w:val="21"/>
          <w:szCs w:val="21"/>
          <w:lang w:eastAsia="tr-TR"/>
        </w:rPr>
        <w:t>nusu Kanun uyarınca müşterilerin TEKNOBİMS İZOLASYONLU HAFİF YAPI ELEMANLARI A.Ş.</w:t>
      </w:r>
      <w:r w:rsidRPr="00A607B1">
        <w:rPr>
          <w:rFonts w:eastAsia="Times New Roman" w:cstheme="minorHAnsi"/>
          <w:color w:val="484848"/>
          <w:sz w:val="21"/>
          <w:szCs w:val="21"/>
          <w:lang w:eastAsia="tr-TR"/>
        </w:rPr>
        <w:t xml:space="preserve"> tarafından gerçekleştirilen kişisel veri işleme faaliyetleri hakkında aydınlatılması hedeflenmektedir.</w:t>
      </w:r>
      <w:proofErr w:type="gramEnd"/>
    </w:p>
    <w:p w:rsidR="001364AD" w:rsidRPr="00A607B1" w:rsidRDefault="001364AD" w:rsidP="001364AD">
      <w:pPr>
        <w:shd w:val="clear" w:color="auto" w:fill="FFFFFF"/>
        <w:spacing w:before="300" w:after="150" w:line="240" w:lineRule="auto"/>
        <w:textAlignment w:val="baseline"/>
        <w:outlineLvl w:val="1"/>
        <w:rPr>
          <w:rFonts w:eastAsia="Times New Roman" w:cstheme="minorHAnsi"/>
          <w:b/>
          <w:bCs/>
          <w:color w:val="484848"/>
          <w:sz w:val="36"/>
          <w:szCs w:val="36"/>
          <w:lang w:eastAsia="tr-TR"/>
        </w:rPr>
      </w:pPr>
      <w:r w:rsidRPr="00A607B1">
        <w:rPr>
          <w:rFonts w:eastAsia="Times New Roman" w:cstheme="minorHAnsi"/>
          <w:b/>
          <w:bCs/>
          <w:color w:val="484848"/>
          <w:sz w:val="36"/>
          <w:szCs w:val="36"/>
          <w:lang w:eastAsia="tr-TR"/>
        </w:rPr>
        <w:t>2. Müşterilere Ait Kişisel Verilerin İşlenme Amacı:</w:t>
      </w:r>
    </w:p>
    <w:p w:rsidR="001364AD" w:rsidRPr="00A607B1" w:rsidRDefault="001364AD" w:rsidP="001364AD">
      <w:pPr>
        <w:shd w:val="clear" w:color="auto" w:fill="FFFFFF"/>
        <w:spacing w:after="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M</w:t>
      </w:r>
      <w:r w:rsidR="00A607B1">
        <w:rPr>
          <w:rFonts w:eastAsia="Times New Roman" w:cstheme="minorHAnsi"/>
          <w:color w:val="484848"/>
          <w:sz w:val="21"/>
          <w:szCs w:val="21"/>
          <w:lang w:eastAsia="tr-TR"/>
        </w:rPr>
        <w:t>üşterilere ait kişisel veriler, TEKNOBİMS İZOLASYONLU HAFİF YAPI ELEMANLARI A.Ş.</w:t>
      </w:r>
      <w:r w:rsidRPr="00A607B1">
        <w:rPr>
          <w:rFonts w:eastAsia="Times New Roman" w:cstheme="minorHAnsi"/>
          <w:color w:val="484848"/>
          <w:sz w:val="21"/>
          <w:szCs w:val="21"/>
          <w:lang w:eastAsia="tr-TR"/>
        </w:rPr>
        <w:t xml:space="preserve"> tarafından sunulan ürün ve hizmetlerden ilgili kişileri faydalandırmak için gerekli çalışmaların iş birimleri tarafından yapılması ve ilgili iş süreçlerinin yürütülmesi,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 xml:space="preserve"> tarafından yürütülen ticari faaliyetlerin gerçekleştirilmesi için ilgili iş birimleri tarafından gerekli çalışmaların yapılması ve buna bağlı iş süreçlerinin yürütülmesi,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w:t>
      </w:r>
      <w:proofErr w:type="spellStart"/>
      <w:r w:rsidRPr="00A607B1">
        <w:rPr>
          <w:rFonts w:eastAsia="Times New Roman" w:cstheme="minorHAnsi"/>
          <w:color w:val="484848"/>
          <w:sz w:val="21"/>
          <w:szCs w:val="21"/>
          <w:lang w:eastAsia="tr-TR"/>
        </w:rPr>
        <w:t>nın</w:t>
      </w:r>
      <w:proofErr w:type="spellEnd"/>
      <w:r w:rsidRPr="00A607B1">
        <w:rPr>
          <w:rFonts w:eastAsia="Times New Roman" w:cstheme="minorHAnsi"/>
          <w:color w:val="484848"/>
          <w:sz w:val="21"/>
          <w:szCs w:val="21"/>
          <w:lang w:eastAsia="tr-TR"/>
        </w:rPr>
        <w:t xml:space="preserve"> ticari ve/veya iş stratejilerinin planlanması ve icrası, </w:t>
      </w:r>
      <w:r w:rsidR="00A607B1">
        <w:rPr>
          <w:rFonts w:eastAsia="Times New Roman" w:cstheme="minorHAnsi"/>
          <w:color w:val="484848"/>
          <w:sz w:val="21"/>
          <w:szCs w:val="21"/>
          <w:lang w:eastAsia="tr-TR"/>
        </w:rPr>
        <w:t xml:space="preserve">TEKNOBİMS İZOLASYONLU HAFİF YAPI ELEMANLARI </w:t>
      </w:r>
      <w:proofErr w:type="spellStart"/>
      <w:r w:rsidR="00A607B1">
        <w:rPr>
          <w:rFonts w:eastAsia="Times New Roman" w:cstheme="minorHAnsi"/>
          <w:color w:val="484848"/>
          <w:sz w:val="21"/>
          <w:szCs w:val="21"/>
          <w:lang w:eastAsia="tr-TR"/>
        </w:rPr>
        <w:t>A.Ş.</w:t>
      </w:r>
      <w:r w:rsidRPr="00A607B1">
        <w:rPr>
          <w:rFonts w:eastAsia="Times New Roman" w:cstheme="minorHAnsi"/>
          <w:color w:val="484848"/>
          <w:sz w:val="21"/>
          <w:szCs w:val="21"/>
          <w:lang w:eastAsia="tr-TR"/>
        </w:rPr>
        <w:t>ile</w:t>
      </w:r>
      <w:proofErr w:type="spellEnd"/>
      <w:r w:rsidRPr="00A607B1">
        <w:rPr>
          <w:rFonts w:eastAsia="Times New Roman" w:cstheme="minorHAnsi"/>
          <w:color w:val="484848"/>
          <w:sz w:val="21"/>
          <w:szCs w:val="21"/>
          <w:lang w:eastAsia="tr-TR"/>
        </w:rPr>
        <w:t xml:space="preserve"> iş ilişkisi içerisinde olan ilgili kişilerin hukuki, teknik ve ticari iş güvenliğinin temini de </w:t>
      </w:r>
      <w:proofErr w:type="gramStart"/>
      <w:r w:rsidRPr="00A607B1">
        <w:rPr>
          <w:rFonts w:eastAsia="Times New Roman" w:cstheme="minorHAnsi"/>
          <w:color w:val="484848"/>
          <w:sz w:val="21"/>
          <w:szCs w:val="21"/>
          <w:lang w:eastAsia="tr-TR"/>
        </w:rPr>
        <w:t>dahil</w:t>
      </w:r>
      <w:proofErr w:type="gramEnd"/>
      <w:r w:rsidRPr="00A607B1">
        <w:rPr>
          <w:rFonts w:eastAsia="Times New Roman" w:cstheme="minorHAnsi"/>
          <w:color w:val="484848"/>
          <w:sz w:val="21"/>
          <w:szCs w:val="21"/>
          <w:lang w:eastAsia="tr-TR"/>
        </w:rPr>
        <w:t xml:space="preserve"> olmak üzere Kanun’un 5. ve 6. maddelerinde belirtilen kişisel veri işleme şartları ve amaçları çerçevesinde işlenmektedir. Kişisel verilerin işlenmesine ilişkin detaylı bilgilere </w:t>
      </w:r>
      <w:hyperlink r:id="rId6" w:history="1">
        <w:r w:rsidR="00A607B1" w:rsidRPr="00A607B1">
          <w:rPr>
            <w:rFonts w:eastAsia="Times New Roman" w:cstheme="minorHAnsi"/>
            <w:color w:val="484848"/>
            <w:sz w:val="21"/>
            <w:szCs w:val="21"/>
            <w:lang w:eastAsia="tr-TR"/>
          </w:rPr>
          <w:t xml:space="preserve"> </w:t>
        </w:r>
        <w:r w:rsidR="00A607B1">
          <w:rPr>
            <w:rFonts w:eastAsia="Times New Roman" w:cstheme="minorHAnsi"/>
            <w:color w:val="484848"/>
            <w:sz w:val="21"/>
            <w:szCs w:val="21"/>
            <w:lang w:eastAsia="tr-TR"/>
          </w:rPr>
          <w:t>TEKNOBİMS İZOLASYONLU HAFİF YAPI ELEMANLARI A.Ş.</w:t>
        </w:r>
        <w:r w:rsidR="00A607B1">
          <w:rPr>
            <w:rFonts w:eastAsia="Times New Roman" w:cstheme="minorHAnsi"/>
            <w:color w:val="484848"/>
            <w:sz w:val="21"/>
            <w:szCs w:val="21"/>
            <w:lang w:eastAsia="tr-TR"/>
          </w:rPr>
          <w:t xml:space="preserve"> </w:t>
        </w:r>
        <w:r w:rsidRPr="00A607B1">
          <w:rPr>
            <w:rFonts w:eastAsia="Times New Roman" w:cstheme="minorHAnsi"/>
            <w:b/>
            <w:bCs/>
            <w:color w:val="337AB7"/>
            <w:sz w:val="21"/>
            <w:szCs w:val="21"/>
            <w:bdr w:val="none" w:sz="0" w:space="0" w:color="auto" w:frame="1"/>
            <w:lang w:eastAsia="tr-TR"/>
          </w:rPr>
          <w:t xml:space="preserve">Tarafından 6698 sayılı Kanun Kapsamında Kişisel Verilerin İşlenmesi ve Korunmasına İlişkin </w:t>
        </w:r>
        <w:proofErr w:type="spellStart"/>
        <w:r w:rsidRPr="00A607B1">
          <w:rPr>
            <w:rFonts w:eastAsia="Times New Roman" w:cstheme="minorHAnsi"/>
            <w:b/>
            <w:bCs/>
            <w:color w:val="337AB7"/>
            <w:sz w:val="21"/>
            <w:szCs w:val="21"/>
            <w:bdr w:val="none" w:sz="0" w:space="0" w:color="auto" w:frame="1"/>
            <w:lang w:eastAsia="tr-TR"/>
          </w:rPr>
          <w:t>Politika</w:t>
        </w:r>
      </w:hyperlink>
      <w:r w:rsidRPr="00A607B1">
        <w:rPr>
          <w:rFonts w:eastAsia="Times New Roman" w:cstheme="minorHAnsi"/>
          <w:color w:val="484848"/>
          <w:sz w:val="21"/>
          <w:szCs w:val="21"/>
          <w:lang w:eastAsia="tr-TR"/>
        </w:rPr>
        <w:t>’</w:t>
      </w:r>
      <w:proofErr w:type="gramStart"/>
      <w:r w:rsidRPr="00A607B1">
        <w:rPr>
          <w:rFonts w:eastAsia="Times New Roman" w:cstheme="minorHAnsi"/>
          <w:color w:val="484848"/>
          <w:sz w:val="21"/>
          <w:szCs w:val="21"/>
          <w:lang w:eastAsia="tr-TR"/>
        </w:rPr>
        <w:t>dan</w:t>
      </w:r>
      <w:proofErr w:type="spellEnd"/>
      <w:proofErr w:type="gramEnd"/>
      <w:r w:rsidRPr="00A607B1">
        <w:rPr>
          <w:rFonts w:eastAsia="Times New Roman" w:cstheme="minorHAnsi"/>
          <w:color w:val="484848"/>
          <w:sz w:val="21"/>
          <w:szCs w:val="21"/>
          <w:lang w:eastAsia="tr-TR"/>
        </w:rPr>
        <w:t xml:space="preserve"> ulaşılabilecektir.</w:t>
      </w:r>
    </w:p>
    <w:p w:rsidR="001364AD" w:rsidRPr="00A607B1" w:rsidRDefault="001364AD" w:rsidP="001364AD">
      <w:pPr>
        <w:shd w:val="clear" w:color="auto" w:fill="FFFFFF"/>
        <w:spacing w:before="300" w:after="150" w:line="240" w:lineRule="auto"/>
        <w:textAlignment w:val="baseline"/>
        <w:outlineLvl w:val="1"/>
        <w:rPr>
          <w:rFonts w:eastAsia="Times New Roman" w:cstheme="minorHAnsi"/>
          <w:b/>
          <w:bCs/>
          <w:color w:val="484848"/>
          <w:sz w:val="36"/>
          <w:szCs w:val="36"/>
          <w:lang w:eastAsia="tr-TR"/>
        </w:rPr>
      </w:pPr>
      <w:r w:rsidRPr="00A607B1">
        <w:rPr>
          <w:rFonts w:eastAsia="Times New Roman" w:cstheme="minorHAnsi"/>
          <w:b/>
          <w:bCs/>
          <w:color w:val="484848"/>
          <w:sz w:val="36"/>
          <w:szCs w:val="36"/>
          <w:lang w:eastAsia="tr-TR"/>
        </w:rPr>
        <w:t>3. Müşterilerin Açık Rızası Doğrultusunda İşlenecek Kişisel Veriler ve İşleme Amaçları:</w:t>
      </w:r>
    </w:p>
    <w:p w:rsidR="001364AD" w:rsidRPr="00A607B1" w:rsidRDefault="001364AD" w:rsidP="001364AD">
      <w:pPr>
        <w:shd w:val="clear" w:color="auto" w:fill="FFFFFF"/>
        <w:spacing w:after="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Açık rıza doğrultusunda işlenecek kişisel veriler ve işleme amaçları </w:t>
      </w:r>
      <w:hyperlink r:id="rId7" w:anchor="rizametni" w:history="1">
        <w:r w:rsidRPr="00A607B1">
          <w:rPr>
            <w:rFonts w:eastAsia="Times New Roman" w:cstheme="minorHAnsi"/>
            <w:b/>
            <w:bCs/>
            <w:color w:val="337AB7"/>
            <w:sz w:val="21"/>
            <w:szCs w:val="21"/>
            <w:bdr w:val="none" w:sz="0" w:space="0" w:color="auto" w:frame="1"/>
            <w:lang w:eastAsia="tr-TR"/>
          </w:rPr>
          <w:t xml:space="preserve">Rıza </w:t>
        </w:r>
        <w:proofErr w:type="spellStart"/>
        <w:r w:rsidRPr="00A607B1">
          <w:rPr>
            <w:rFonts w:eastAsia="Times New Roman" w:cstheme="minorHAnsi"/>
            <w:b/>
            <w:bCs/>
            <w:color w:val="337AB7"/>
            <w:sz w:val="21"/>
            <w:szCs w:val="21"/>
            <w:bdr w:val="none" w:sz="0" w:space="0" w:color="auto" w:frame="1"/>
            <w:lang w:eastAsia="tr-TR"/>
          </w:rPr>
          <w:t>Metni</w:t>
        </w:r>
      </w:hyperlink>
      <w:r w:rsidRPr="00A607B1">
        <w:rPr>
          <w:rFonts w:eastAsia="Times New Roman" w:cstheme="minorHAnsi"/>
          <w:color w:val="484848"/>
          <w:sz w:val="21"/>
          <w:szCs w:val="21"/>
          <w:lang w:eastAsia="tr-TR"/>
        </w:rPr>
        <w:t>’nde</w:t>
      </w:r>
      <w:proofErr w:type="spellEnd"/>
      <w:r w:rsidRPr="00A607B1">
        <w:rPr>
          <w:rFonts w:eastAsia="Times New Roman" w:cstheme="minorHAnsi"/>
          <w:color w:val="484848"/>
          <w:sz w:val="21"/>
          <w:szCs w:val="21"/>
          <w:lang w:eastAsia="tr-TR"/>
        </w:rPr>
        <w:t xml:space="preserve"> belirtilmiştir.</w:t>
      </w:r>
    </w:p>
    <w:p w:rsidR="001364AD" w:rsidRPr="00A607B1" w:rsidRDefault="001364AD" w:rsidP="001364AD">
      <w:pPr>
        <w:shd w:val="clear" w:color="auto" w:fill="FFFFFF"/>
        <w:spacing w:before="300" w:after="150" w:line="240" w:lineRule="auto"/>
        <w:textAlignment w:val="baseline"/>
        <w:outlineLvl w:val="1"/>
        <w:rPr>
          <w:rFonts w:eastAsia="Times New Roman" w:cstheme="minorHAnsi"/>
          <w:b/>
          <w:bCs/>
          <w:color w:val="484848"/>
          <w:sz w:val="36"/>
          <w:szCs w:val="36"/>
          <w:lang w:eastAsia="tr-TR"/>
        </w:rPr>
      </w:pPr>
      <w:r w:rsidRPr="00A607B1">
        <w:rPr>
          <w:rFonts w:eastAsia="Times New Roman" w:cstheme="minorHAnsi"/>
          <w:b/>
          <w:bCs/>
          <w:color w:val="484848"/>
          <w:sz w:val="36"/>
          <w:szCs w:val="36"/>
          <w:lang w:eastAsia="tr-TR"/>
        </w:rPr>
        <w:t>4. Müşterilere Ait Kişisel Verilerin Aktarımı:</w:t>
      </w:r>
    </w:p>
    <w:p w:rsidR="001364AD" w:rsidRPr="00A607B1" w:rsidRDefault="001364AD" w:rsidP="001364AD">
      <w:pPr>
        <w:shd w:val="clear" w:color="auto" w:fill="FFFFFF"/>
        <w:spacing w:after="15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 xml:space="preserve">Müşterilere </w:t>
      </w:r>
      <w:r w:rsidR="00C31BAC" w:rsidRPr="00A607B1">
        <w:rPr>
          <w:rFonts w:eastAsia="Times New Roman" w:cstheme="minorHAnsi"/>
          <w:color w:val="484848"/>
          <w:sz w:val="21"/>
          <w:szCs w:val="21"/>
          <w:lang w:eastAsia="tr-TR"/>
        </w:rPr>
        <w:t>ait kişisel veriler</w:t>
      </w:r>
      <w:r w:rsidR="00A607B1" w:rsidRPr="00A607B1">
        <w:rPr>
          <w:rFonts w:eastAsia="Times New Roman" w:cstheme="minorHAnsi"/>
          <w:color w:val="484848"/>
          <w:sz w:val="21"/>
          <w:szCs w:val="21"/>
          <w:lang w:eastAsia="tr-TR"/>
        </w:rPr>
        <w:t xml:space="preserve">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 xml:space="preserve"> tarafından sunulan ürün ve hizmetlerden ilgili kişileri faydalandırmak için gerekli çalışmaların iş birimleri tarafından yapılması ve ilgili iş süreç</w:t>
      </w:r>
      <w:r w:rsidR="00C31BAC" w:rsidRPr="00A607B1">
        <w:rPr>
          <w:rFonts w:eastAsia="Times New Roman" w:cstheme="minorHAnsi"/>
          <w:color w:val="484848"/>
          <w:sz w:val="21"/>
          <w:szCs w:val="21"/>
          <w:lang w:eastAsia="tr-TR"/>
        </w:rPr>
        <w:t xml:space="preserve">lerinin yürütülmesi, </w:t>
      </w:r>
      <w:r w:rsidR="00A607B1">
        <w:rPr>
          <w:rFonts w:eastAsia="Times New Roman" w:cstheme="minorHAnsi"/>
          <w:color w:val="484848"/>
          <w:sz w:val="21"/>
          <w:szCs w:val="21"/>
          <w:lang w:eastAsia="tr-TR"/>
        </w:rPr>
        <w:t xml:space="preserve">TEKNOBİMS İZOLASYONLU HAFİF YAPI ELEMANLARI </w:t>
      </w:r>
      <w:proofErr w:type="spellStart"/>
      <w:r w:rsidR="00A607B1">
        <w:rPr>
          <w:rFonts w:eastAsia="Times New Roman" w:cstheme="minorHAnsi"/>
          <w:color w:val="484848"/>
          <w:sz w:val="21"/>
          <w:szCs w:val="21"/>
          <w:lang w:eastAsia="tr-TR"/>
        </w:rPr>
        <w:t>A.Ş.</w:t>
      </w:r>
      <w:r w:rsidRPr="00A607B1">
        <w:rPr>
          <w:rFonts w:eastAsia="Times New Roman" w:cstheme="minorHAnsi"/>
          <w:color w:val="484848"/>
          <w:sz w:val="21"/>
          <w:szCs w:val="21"/>
          <w:lang w:eastAsia="tr-TR"/>
        </w:rPr>
        <w:t>tarafından</w:t>
      </w:r>
      <w:proofErr w:type="spellEnd"/>
      <w:r w:rsidRPr="00A607B1">
        <w:rPr>
          <w:rFonts w:eastAsia="Times New Roman" w:cstheme="minorHAnsi"/>
          <w:color w:val="484848"/>
          <w:sz w:val="21"/>
          <w:szCs w:val="21"/>
          <w:lang w:eastAsia="tr-TR"/>
        </w:rPr>
        <w:t xml:space="preserve"> yürütülen ticari faaliyetlerin gerçekleştirilmesi için ilgili iş birimleri tarafından gerekli çalışmaların yapılması ve buna bağlı iş süreç</w:t>
      </w:r>
      <w:r w:rsidR="00C31BAC" w:rsidRPr="00A607B1">
        <w:rPr>
          <w:rFonts w:eastAsia="Times New Roman" w:cstheme="minorHAnsi"/>
          <w:color w:val="484848"/>
          <w:sz w:val="21"/>
          <w:szCs w:val="21"/>
          <w:lang w:eastAsia="tr-TR"/>
        </w:rPr>
        <w:t>lerinin yürütülmesi,</w:t>
      </w:r>
      <w:r w:rsidR="00A607B1" w:rsidRPr="00A607B1">
        <w:rPr>
          <w:rFonts w:eastAsia="Times New Roman" w:cstheme="minorHAnsi"/>
          <w:color w:val="484848"/>
          <w:sz w:val="21"/>
          <w:szCs w:val="21"/>
          <w:lang w:eastAsia="tr-TR"/>
        </w:rPr>
        <w:t xml:space="preserve">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w:t>
      </w:r>
      <w:proofErr w:type="spellStart"/>
      <w:r w:rsidRPr="00A607B1">
        <w:rPr>
          <w:rFonts w:eastAsia="Times New Roman" w:cstheme="minorHAnsi"/>
          <w:color w:val="484848"/>
          <w:sz w:val="21"/>
          <w:szCs w:val="21"/>
          <w:lang w:eastAsia="tr-TR"/>
        </w:rPr>
        <w:t>nın</w:t>
      </w:r>
      <w:proofErr w:type="spellEnd"/>
      <w:r w:rsidRPr="00A607B1">
        <w:rPr>
          <w:rFonts w:eastAsia="Times New Roman" w:cstheme="minorHAnsi"/>
          <w:color w:val="484848"/>
          <w:sz w:val="21"/>
          <w:szCs w:val="21"/>
          <w:lang w:eastAsia="tr-TR"/>
        </w:rPr>
        <w:t xml:space="preserve"> ticari ve/veya iş stratejilerinin pl</w:t>
      </w:r>
      <w:r w:rsidR="00C31BAC" w:rsidRPr="00A607B1">
        <w:rPr>
          <w:rFonts w:eastAsia="Times New Roman" w:cstheme="minorHAnsi"/>
          <w:color w:val="484848"/>
          <w:sz w:val="21"/>
          <w:szCs w:val="21"/>
          <w:lang w:eastAsia="tr-TR"/>
        </w:rPr>
        <w:t xml:space="preserve">anlanması ve icrası, </w:t>
      </w:r>
      <w:r w:rsidR="00A607B1">
        <w:rPr>
          <w:rFonts w:eastAsia="Times New Roman" w:cstheme="minorHAnsi"/>
          <w:color w:val="484848"/>
          <w:sz w:val="21"/>
          <w:szCs w:val="21"/>
          <w:lang w:eastAsia="tr-TR"/>
        </w:rPr>
        <w:t>firmamızın ve firmamız</w:t>
      </w:r>
      <w:r w:rsidRPr="00A607B1">
        <w:rPr>
          <w:rFonts w:eastAsia="Times New Roman" w:cstheme="minorHAnsi"/>
          <w:color w:val="484848"/>
          <w:sz w:val="21"/>
          <w:szCs w:val="21"/>
          <w:lang w:eastAsia="tr-TR"/>
        </w:rPr>
        <w:t xml:space="preserve"> ile iş ilişkisi içerisinde olan ilgili kişilerin hukuki, teknik ve ticari iş güvenliğinin temini için gerekli olan aktivitelerin planlanması ve icrası da dahil olmak üzere Kanun’un 8. ve 9. maddelerinde belirtilen kişisel veri işleme şartları ve amaçları </w:t>
      </w:r>
      <w:proofErr w:type="gramStart"/>
      <w:r w:rsidRPr="00A607B1">
        <w:rPr>
          <w:rFonts w:eastAsia="Times New Roman" w:cstheme="minorHAnsi"/>
          <w:color w:val="484848"/>
          <w:sz w:val="21"/>
          <w:szCs w:val="21"/>
          <w:lang w:eastAsia="tr-TR"/>
        </w:rPr>
        <w:t>çerçevesinde  Grup</w:t>
      </w:r>
      <w:proofErr w:type="gramEnd"/>
      <w:r w:rsidRPr="00A607B1">
        <w:rPr>
          <w:rFonts w:eastAsia="Times New Roman" w:cstheme="minorHAnsi"/>
          <w:color w:val="484848"/>
          <w:sz w:val="21"/>
          <w:szCs w:val="21"/>
          <w:lang w:eastAsia="tr-TR"/>
        </w:rPr>
        <w:t xml:space="preserve"> Şirketleri, Şirket yetkilileri, iştiraklerimiz, iş ortaklarımız, tedarikçilerimiz, hissedarlarımız, kanunen yetkili kamu kurum ve kuruluşları ile özel kurumlar ile paylaşılabilecektir.</w:t>
      </w:r>
    </w:p>
    <w:p w:rsidR="00C31BAC" w:rsidRPr="00A607B1" w:rsidRDefault="00C31BAC" w:rsidP="001364AD">
      <w:pPr>
        <w:shd w:val="clear" w:color="auto" w:fill="FFFFFF"/>
        <w:spacing w:after="150" w:line="240" w:lineRule="auto"/>
        <w:textAlignment w:val="baseline"/>
        <w:rPr>
          <w:rFonts w:eastAsia="Times New Roman" w:cstheme="minorHAnsi"/>
          <w:color w:val="484848"/>
          <w:sz w:val="21"/>
          <w:szCs w:val="21"/>
          <w:lang w:eastAsia="tr-TR"/>
        </w:rPr>
      </w:pPr>
    </w:p>
    <w:p w:rsidR="00C31BAC" w:rsidRPr="00A607B1" w:rsidRDefault="00C31BAC" w:rsidP="001364AD">
      <w:pPr>
        <w:shd w:val="clear" w:color="auto" w:fill="FFFFFF"/>
        <w:spacing w:after="150" w:line="240" w:lineRule="auto"/>
        <w:textAlignment w:val="baseline"/>
        <w:rPr>
          <w:rFonts w:eastAsia="Times New Roman" w:cstheme="minorHAnsi"/>
          <w:color w:val="484848"/>
          <w:sz w:val="21"/>
          <w:szCs w:val="21"/>
          <w:lang w:eastAsia="tr-TR"/>
        </w:rPr>
      </w:pPr>
    </w:p>
    <w:p w:rsidR="001364AD" w:rsidRPr="00A607B1" w:rsidRDefault="001364AD" w:rsidP="001364AD">
      <w:pPr>
        <w:shd w:val="clear" w:color="auto" w:fill="FFFFFF"/>
        <w:spacing w:before="300" w:after="150" w:line="240" w:lineRule="auto"/>
        <w:textAlignment w:val="baseline"/>
        <w:outlineLvl w:val="1"/>
        <w:rPr>
          <w:rFonts w:eastAsia="Times New Roman" w:cstheme="minorHAnsi"/>
          <w:b/>
          <w:bCs/>
          <w:color w:val="484848"/>
          <w:sz w:val="36"/>
          <w:szCs w:val="36"/>
          <w:lang w:eastAsia="tr-TR"/>
        </w:rPr>
      </w:pPr>
      <w:r w:rsidRPr="00A607B1">
        <w:rPr>
          <w:rFonts w:eastAsia="Times New Roman" w:cstheme="minorHAnsi"/>
          <w:b/>
          <w:bCs/>
          <w:color w:val="484848"/>
          <w:sz w:val="36"/>
          <w:szCs w:val="36"/>
          <w:lang w:eastAsia="tr-TR"/>
        </w:rPr>
        <w:lastRenderedPageBreak/>
        <w:t>5. Kişisel Verilerin Toplanma Yöntemi ve Hukuki Sebebi:</w:t>
      </w:r>
    </w:p>
    <w:p w:rsidR="001364AD" w:rsidRPr="00A607B1" w:rsidRDefault="001364AD" w:rsidP="001364AD">
      <w:pPr>
        <w:shd w:val="clear" w:color="auto" w:fill="FFFFFF"/>
        <w:spacing w:after="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Kişisel veriler, müşterilerden elektronik ortamda toplanmaktadır. Yukarıda belirtilen hukuki sebeplerle toplanan kişisel veriler Kanun’un 5. ve 6. maddelerinde ve bu Aydınlatma Metni ve açık rıza gerekli olduğu hallerde </w:t>
      </w:r>
      <w:hyperlink r:id="rId8" w:anchor="rizametni" w:history="1">
        <w:r w:rsidRPr="00A607B1">
          <w:rPr>
            <w:rFonts w:eastAsia="Times New Roman" w:cstheme="minorHAnsi"/>
            <w:b/>
            <w:bCs/>
            <w:color w:val="337AB7"/>
            <w:sz w:val="21"/>
            <w:szCs w:val="21"/>
            <w:bdr w:val="none" w:sz="0" w:space="0" w:color="auto" w:frame="1"/>
            <w:lang w:eastAsia="tr-TR"/>
          </w:rPr>
          <w:t xml:space="preserve">Rıza </w:t>
        </w:r>
        <w:proofErr w:type="spellStart"/>
        <w:r w:rsidRPr="00A607B1">
          <w:rPr>
            <w:rFonts w:eastAsia="Times New Roman" w:cstheme="minorHAnsi"/>
            <w:b/>
            <w:bCs/>
            <w:color w:val="337AB7"/>
            <w:sz w:val="21"/>
            <w:szCs w:val="21"/>
            <w:bdr w:val="none" w:sz="0" w:space="0" w:color="auto" w:frame="1"/>
            <w:lang w:eastAsia="tr-TR"/>
          </w:rPr>
          <w:t>Metni</w:t>
        </w:r>
      </w:hyperlink>
      <w:r w:rsidRPr="00A607B1">
        <w:rPr>
          <w:rFonts w:eastAsia="Times New Roman" w:cstheme="minorHAnsi"/>
          <w:color w:val="484848"/>
          <w:sz w:val="21"/>
          <w:szCs w:val="21"/>
          <w:lang w:eastAsia="tr-TR"/>
        </w:rPr>
        <w:t>’nde</w:t>
      </w:r>
      <w:proofErr w:type="spellEnd"/>
      <w:r w:rsidRPr="00A607B1">
        <w:rPr>
          <w:rFonts w:eastAsia="Times New Roman" w:cstheme="minorHAnsi"/>
          <w:color w:val="484848"/>
          <w:sz w:val="21"/>
          <w:szCs w:val="21"/>
          <w:lang w:eastAsia="tr-TR"/>
        </w:rPr>
        <w:t xml:space="preserve"> belirtilen amaçlarla işlenebilmekte ve aktarılabilmektedir.</w:t>
      </w:r>
    </w:p>
    <w:p w:rsidR="001364AD" w:rsidRPr="00A607B1" w:rsidRDefault="001364AD" w:rsidP="001364AD">
      <w:pPr>
        <w:shd w:val="clear" w:color="auto" w:fill="FFFFFF"/>
        <w:spacing w:before="300" w:after="150" w:line="240" w:lineRule="auto"/>
        <w:textAlignment w:val="baseline"/>
        <w:outlineLvl w:val="1"/>
        <w:rPr>
          <w:rFonts w:eastAsia="Times New Roman" w:cstheme="minorHAnsi"/>
          <w:b/>
          <w:bCs/>
          <w:color w:val="484848"/>
          <w:sz w:val="36"/>
          <w:szCs w:val="36"/>
          <w:lang w:eastAsia="tr-TR"/>
        </w:rPr>
      </w:pPr>
      <w:r w:rsidRPr="00A607B1">
        <w:rPr>
          <w:rFonts w:eastAsia="Times New Roman" w:cstheme="minorHAnsi"/>
          <w:b/>
          <w:bCs/>
          <w:color w:val="484848"/>
          <w:sz w:val="36"/>
          <w:szCs w:val="36"/>
          <w:lang w:eastAsia="tr-TR"/>
        </w:rPr>
        <w:t>6. Kişisel Veri Sahibi Olarak Müşterilerin Hakları:</w:t>
      </w:r>
    </w:p>
    <w:p w:rsidR="001364AD" w:rsidRPr="00A607B1" w:rsidRDefault="001364AD" w:rsidP="001364AD">
      <w:pPr>
        <w:shd w:val="clear" w:color="auto" w:fill="FFFFFF"/>
        <w:spacing w:after="150" w:line="240" w:lineRule="auto"/>
        <w:textAlignment w:val="baseline"/>
        <w:rPr>
          <w:rFonts w:eastAsia="Times New Roman" w:cstheme="minorHAnsi"/>
          <w:color w:val="484848"/>
          <w:sz w:val="21"/>
          <w:szCs w:val="21"/>
          <w:lang w:eastAsia="tr-TR"/>
        </w:rPr>
      </w:pPr>
      <w:proofErr w:type="gramStart"/>
      <w:r w:rsidRPr="00A607B1">
        <w:rPr>
          <w:rFonts w:eastAsia="Times New Roman" w:cstheme="minorHAnsi"/>
          <w:color w:val="484848"/>
          <w:sz w:val="21"/>
          <w:szCs w:val="21"/>
          <w:lang w:eastAsia="tr-TR"/>
        </w:rPr>
        <w:t>Kanun’un 11. maddesi uyarınca veri sahipleri; (i) kendileri ile ilgili kişisel veri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hâlinde bunların düzeltilmesini isteme ve bu kapsamda yapılan işlemin kişisel verilerin aktarıldığı üçüncü kişilere bildirilmesini isteme, (vi)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(vii) işlenen verilerin münhasıran otomatik sistemler vasıtasıyla analiz edilmesi suretiyle kişinin kendisi aleyhine bir sonucun ortaya çıkmasına itiraz etme ve (viii) kişisel verilerin kanuna aykırı olarak işlenmesi sebebiyle zarara uğraması hâlinde zararın giderilmesini talep etme haklarına sahiptir.</w:t>
      </w:r>
      <w:proofErr w:type="gramEnd"/>
    </w:p>
    <w:p w:rsidR="001364AD" w:rsidRPr="00A607B1" w:rsidRDefault="001364AD" w:rsidP="001364AD">
      <w:pPr>
        <w:shd w:val="clear" w:color="auto" w:fill="FFFFFF"/>
        <w:spacing w:after="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Söz konusu hakların kullanımına ilişkin talepler, kişisel veri sahipleri tarafından </w:t>
      </w:r>
      <w:hyperlink r:id="rId9" w:history="1">
        <w:r w:rsidR="00A607B1" w:rsidRPr="00A607B1">
          <w:rPr>
            <w:rFonts w:eastAsia="Times New Roman" w:cstheme="minorHAnsi"/>
            <w:color w:val="484848"/>
            <w:sz w:val="21"/>
            <w:szCs w:val="21"/>
            <w:lang w:eastAsia="tr-TR"/>
          </w:rPr>
          <w:t xml:space="preserve"> </w:t>
        </w:r>
        <w:r w:rsidR="00A607B1">
          <w:rPr>
            <w:rFonts w:eastAsia="Times New Roman" w:cstheme="minorHAnsi"/>
            <w:color w:val="484848"/>
            <w:sz w:val="21"/>
            <w:szCs w:val="21"/>
            <w:lang w:eastAsia="tr-TR"/>
          </w:rPr>
          <w:t>TEKNOBİMS İZOLASYONLU HAFİF YAPI ELEMANLARI A.Ş.</w:t>
        </w:r>
        <w:r w:rsidR="00A607B1">
          <w:rPr>
            <w:rFonts w:eastAsia="Times New Roman" w:cstheme="minorHAnsi"/>
            <w:color w:val="484848"/>
            <w:sz w:val="21"/>
            <w:szCs w:val="21"/>
            <w:lang w:eastAsia="tr-TR"/>
          </w:rPr>
          <w:t xml:space="preserve"> </w:t>
        </w:r>
        <w:r w:rsidRPr="00A607B1">
          <w:rPr>
            <w:rFonts w:eastAsia="Times New Roman" w:cstheme="minorHAnsi"/>
            <w:b/>
            <w:bCs/>
            <w:color w:val="337AB7"/>
            <w:sz w:val="21"/>
            <w:szCs w:val="21"/>
            <w:bdr w:val="none" w:sz="0" w:space="0" w:color="auto" w:frame="1"/>
            <w:lang w:eastAsia="tr-TR"/>
          </w:rPr>
          <w:t xml:space="preserve">Tarafından 6698 sayılı Kanun Kapsamında Kişisel Verilerin İşlenmesi ve Korunmasına İlişkin </w:t>
        </w:r>
        <w:proofErr w:type="spellStart"/>
        <w:r w:rsidRPr="00A607B1">
          <w:rPr>
            <w:rFonts w:eastAsia="Times New Roman" w:cstheme="minorHAnsi"/>
            <w:b/>
            <w:bCs/>
            <w:color w:val="337AB7"/>
            <w:sz w:val="21"/>
            <w:szCs w:val="21"/>
            <w:bdr w:val="none" w:sz="0" w:space="0" w:color="auto" w:frame="1"/>
            <w:lang w:eastAsia="tr-TR"/>
          </w:rPr>
          <w:t>Politika</w:t>
        </w:r>
      </w:hyperlink>
      <w:r w:rsidRPr="00A607B1">
        <w:rPr>
          <w:rFonts w:eastAsia="Times New Roman" w:cstheme="minorHAnsi"/>
          <w:color w:val="484848"/>
          <w:sz w:val="21"/>
          <w:szCs w:val="21"/>
          <w:lang w:eastAsia="tr-TR"/>
        </w:rPr>
        <w:t>‘da</w:t>
      </w:r>
      <w:proofErr w:type="spellEnd"/>
      <w:r w:rsidRPr="00A607B1">
        <w:rPr>
          <w:rFonts w:eastAsia="Times New Roman" w:cstheme="minorHAnsi"/>
          <w:color w:val="484848"/>
          <w:sz w:val="21"/>
          <w:szCs w:val="21"/>
          <w:lang w:eastAsia="tr-TR"/>
        </w:rPr>
        <w:t xml:space="preserve"> belirtilen yöntemlerl</w:t>
      </w:r>
      <w:r w:rsidR="00C31BAC" w:rsidRPr="00A607B1">
        <w:rPr>
          <w:rFonts w:eastAsia="Times New Roman" w:cstheme="minorHAnsi"/>
          <w:color w:val="484848"/>
          <w:sz w:val="21"/>
          <w:szCs w:val="21"/>
          <w:lang w:eastAsia="tr-TR"/>
        </w:rPr>
        <w:t xml:space="preserve">e iletilebilecektir.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 xml:space="preserve"> söz konusu talepleri değerlendirerek 30 gün içerisinde</w:t>
      </w:r>
      <w:r w:rsidR="00C31BAC" w:rsidRPr="00A607B1">
        <w:rPr>
          <w:rFonts w:eastAsia="Times New Roman" w:cstheme="minorHAnsi"/>
          <w:color w:val="484848"/>
          <w:sz w:val="21"/>
          <w:szCs w:val="21"/>
          <w:lang w:eastAsia="tr-TR"/>
        </w:rPr>
        <w:t xml:space="preserve"> sonuçlandıracaktır. </w:t>
      </w:r>
      <w:r w:rsidR="00A607B1">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w:t>
      </w:r>
      <w:proofErr w:type="spellStart"/>
      <w:r w:rsidRPr="00A607B1">
        <w:rPr>
          <w:rFonts w:eastAsia="Times New Roman" w:cstheme="minorHAnsi"/>
          <w:color w:val="484848"/>
          <w:sz w:val="21"/>
          <w:szCs w:val="21"/>
          <w:lang w:eastAsia="tr-TR"/>
        </w:rPr>
        <w:t>nın</w:t>
      </w:r>
      <w:proofErr w:type="spellEnd"/>
      <w:r w:rsidRPr="00A607B1">
        <w:rPr>
          <w:rFonts w:eastAsia="Times New Roman" w:cstheme="minorHAnsi"/>
          <w:color w:val="484848"/>
          <w:sz w:val="21"/>
          <w:szCs w:val="21"/>
          <w:lang w:eastAsia="tr-TR"/>
        </w:rPr>
        <w:t xml:space="preserve"> taleplere ilişkin olarak Kişisel Verileri Koruma Kurulu tarafından belirlenen (varsa) ücret tarifesi üzerinden ücret talep etme hakkı saklıdır.</w:t>
      </w:r>
    </w:p>
    <w:p w:rsidR="001364AD" w:rsidRPr="00A607B1" w:rsidRDefault="001364AD" w:rsidP="001364AD">
      <w:pPr>
        <w:shd w:val="clear" w:color="auto" w:fill="FFFFFF"/>
        <w:spacing w:before="300" w:after="150" w:line="240" w:lineRule="auto"/>
        <w:jc w:val="center"/>
        <w:textAlignment w:val="baseline"/>
        <w:outlineLvl w:val="0"/>
        <w:rPr>
          <w:rFonts w:eastAsia="Times New Roman" w:cstheme="minorHAnsi"/>
          <w:b/>
          <w:bCs/>
          <w:color w:val="F28B00"/>
          <w:kern w:val="36"/>
          <w:sz w:val="48"/>
          <w:szCs w:val="48"/>
          <w:lang w:eastAsia="tr-TR"/>
        </w:rPr>
      </w:pPr>
      <w:r w:rsidRPr="00A607B1">
        <w:rPr>
          <w:rFonts w:eastAsia="Times New Roman" w:cstheme="minorHAnsi"/>
          <w:b/>
          <w:bCs/>
          <w:color w:val="F28B00"/>
          <w:kern w:val="36"/>
          <w:sz w:val="48"/>
          <w:szCs w:val="48"/>
          <w:lang w:eastAsia="tr-TR"/>
        </w:rPr>
        <w:t>KİŞİSEL VERİLERİN İŞLENMESİNE İLİŞKİN</w:t>
      </w:r>
      <w:r w:rsidRPr="00A607B1">
        <w:rPr>
          <w:rFonts w:eastAsia="Times New Roman" w:cstheme="minorHAnsi"/>
          <w:b/>
          <w:bCs/>
          <w:color w:val="F28B00"/>
          <w:kern w:val="36"/>
          <w:sz w:val="48"/>
          <w:szCs w:val="48"/>
          <w:lang w:eastAsia="tr-TR"/>
        </w:rPr>
        <w:br/>
        <w:t>RIZA METNİ</w:t>
      </w:r>
    </w:p>
    <w:p w:rsidR="001364AD" w:rsidRPr="00A607B1" w:rsidRDefault="001364AD" w:rsidP="001364AD">
      <w:pPr>
        <w:shd w:val="clear" w:color="auto" w:fill="FFFFFF"/>
        <w:spacing w:after="150" w:line="240" w:lineRule="auto"/>
        <w:textAlignment w:val="baseline"/>
        <w:rPr>
          <w:rFonts w:eastAsia="Times New Roman" w:cstheme="minorHAnsi"/>
          <w:color w:val="484848"/>
          <w:sz w:val="21"/>
          <w:szCs w:val="21"/>
          <w:lang w:eastAsia="tr-TR"/>
        </w:rPr>
      </w:pPr>
      <w:proofErr w:type="gramStart"/>
      <w:r w:rsidRPr="00A607B1">
        <w:rPr>
          <w:rFonts w:eastAsia="Times New Roman" w:cstheme="minorHAnsi"/>
          <w:color w:val="484848"/>
          <w:sz w:val="21"/>
          <w:szCs w:val="21"/>
          <w:lang w:eastAsia="tr-TR"/>
        </w:rPr>
        <w:t xml:space="preserve">Şirketimiz </w:t>
      </w:r>
      <w:r w:rsidR="00EB3C64">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 xml:space="preserve"> müşterilere ilişkin kişisel veriler bakımından 6698 sayılı Kişisel Verilerin Korunması Kanunu (“Kanun”) kapsamında “veri sorumlusu” sıfatına sahip olup işbu Rıza Metni ile söz konusu Kanun uyarınca müşterilerin</w:t>
      </w:r>
      <w:r w:rsidR="00EB3C64" w:rsidRPr="00EB3C64">
        <w:rPr>
          <w:rFonts w:eastAsia="Times New Roman" w:cstheme="minorHAnsi"/>
          <w:color w:val="484848"/>
          <w:sz w:val="21"/>
          <w:szCs w:val="21"/>
          <w:lang w:eastAsia="tr-TR"/>
        </w:rPr>
        <w:t xml:space="preserve"> </w:t>
      </w:r>
      <w:r w:rsidR="00EB3C64">
        <w:rPr>
          <w:rFonts w:eastAsia="Times New Roman" w:cstheme="minorHAnsi"/>
          <w:color w:val="484848"/>
          <w:sz w:val="21"/>
          <w:szCs w:val="21"/>
          <w:lang w:eastAsia="tr-TR"/>
        </w:rPr>
        <w:t>TEKNOBİMS İZOLASYONLU HAFİF YAPI ELEMANLARI A.Ş.</w:t>
      </w:r>
      <w:r w:rsidR="00EB3C64">
        <w:rPr>
          <w:rFonts w:eastAsia="Times New Roman" w:cstheme="minorHAnsi"/>
          <w:color w:val="484848"/>
          <w:sz w:val="21"/>
          <w:szCs w:val="21"/>
          <w:lang w:eastAsia="tr-TR"/>
        </w:rPr>
        <w:t xml:space="preserve"> </w:t>
      </w:r>
      <w:r w:rsidRPr="00A607B1">
        <w:rPr>
          <w:rFonts w:eastAsia="Times New Roman" w:cstheme="minorHAnsi"/>
          <w:color w:val="484848"/>
          <w:sz w:val="21"/>
          <w:szCs w:val="21"/>
          <w:lang w:eastAsia="tr-TR"/>
        </w:rPr>
        <w:t>tarafından gerçekleştirilen ve aşağıda belirtilen kişisel veri işleme faaliyetlerine ilişkin açık rızalarının temini hedeflenmektedir.</w:t>
      </w:r>
      <w:proofErr w:type="gramEnd"/>
    </w:p>
    <w:p w:rsidR="001364AD" w:rsidRPr="00A607B1" w:rsidRDefault="001364AD" w:rsidP="001364AD">
      <w:pPr>
        <w:shd w:val="clear" w:color="auto" w:fill="FFFFFF"/>
        <w:spacing w:after="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 xml:space="preserve">Kanun’un 5/2 ile 6/3 maddesinde yer alan kişisel veri işleme şartlarının karşılanamadığı aşağıdaki durumlar için </w:t>
      </w:r>
      <w:r w:rsidR="00EB3C64">
        <w:rPr>
          <w:rFonts w:eastAsia="Times New Roman" w:cstheme="minorHAnsi"/>
          <w:color w:val="484848"/>
          <w:sz w:val="21"/>
          <w:szCs w:val="21"/>
          <w:lang w:eastAsia="tr-TR"/>
        </w:rPr>
        <w:t>TEKNOBİMS İZOLASYONLU HAFİF YAPI ELEMANLARI A.Ş.</w:t>
      </w:r>
      <w:r w:rsidR="00EB3C64">
        <w:rPr>
          <w:rFonts w:eastAsia="Times New Roman" w:cstheme="minorHAnsi"/>
          <w:color w:val="484848"/>
          <w:sz w:val="21"/>
          <w:szCs w:val="21"/>
          <w:lang w:eastAsia="tr-TR"/>
        </w:rPr>
        <w:t xml:space="preserve"> </w:t>
      </w:r>
      <w:r w:rsidRPr="00A607B1">
        <w:rPr>
          <w:rFonts w:eastAsia="Times New Roman" w:cstheme="minorHAnsi"/>
          <w:color w:val="484848"/>
          <w:sz w:val="21"/>
          <w:szCs w:val="21"/>
          <w:lang w:eastAsia="tr-TR"/>
        </w:rPr>
        <w:t>tarafından kişisel verilerin işlenebilmesi için müşterilerin açık rızasının alınması gerekmektedir. Açık rıza gerektirmeyen süreçlere ilişkin olarak </w:t>
      </w:r>
      <w:hyperlink r:id="rId10" w:anchor="aydinlatmametni" w:history="1">
        <w:r w:rsidRPr="00A607B1">
          <w:rPr>
            <w:rFonts w:eastAsia="Times New Roman" w:cstheme="minorHAnsi"/>
            <w:b/>
            <w:bCs/>
            <w:color w:val="337AB7"/>
            <w:sz w:val="21"/>
            <w:szCs w:val="21"/>
            <w:bdr w:val="none" w:sz="0" w:space="0" w:color="auto" w:frame="1"/>
            <w:lang w:eastAsia="tr-TR"/>
          </w:rPr>
          <w:t>Aydınlatma Metni</w:t>
        </w:r>
      </w:hyperlink>
      <w:r w:rsidRPr="00A607B1">
        <w:rPr>
          <w:rFonts w:eastAsia="Times New Roman" w:cstheme="minorHAnsi"/>
          <w:color w:val="484848"/>
          <w:sz w:val="21"/>
          <w:szCs w:val="21"/>
          <w:lang w:eastAsia="tr-TR"/>
        </w:rPr>
        <w:t> kapsamında veri işleme faaliyetleri sürdürülmekte olup açık rıza gerektiren süreçlerde de </w:t>
      </w:r>
      <w:hyperlink r:id="rId11" w:anchor="aydinlatmametni" w:history="1">
        <w:r w:rsidRPr="00A607B1">
          <w:rPr>
            <w:rFonts w:eastAsia="Times New Roman" w:cstheme="minorHAnsi"/>
            <w:b/>
            <w:bCs/>
            <w:color w:val="337AB7"/>
            <w:sz w:val="21"/>
            <w:szCs w:val="21"/>
            <w:bdr w:val="none" w:sz="0" w:space="0" w:color="auto" w:frame="1"/>
            <w:lang w:eastAsia="tr-TR"/>
          </w:rPr>
          <w:t xml:space="preserve">Aydınlatma </w:t>
        </w:r>
        <w:proofErr w:type="spellStart"/>
        <w:r w:rsidRPr="00A607B1">
          <w:rPr>
            <w:rFonts w:eastAsia="Times New Roman" w:cstheme="minorHAnsi"/>
            <w:b/>
            <w:bCs/>
            <w:color w:val="337AB7"/>
            <w:sz w:val="21"/>
            <w:szCs w:val="21"/>
            <w:bdr w:val="none" w:sz="0" w:space="0" w:color="auto" w:frame="1"/>
            <w:lang w:eastAsia="tr-TR"/>
          </w:rPr>
          <w:t>Metni</w:t>
        </w:r>
      </w:hyperlink>
      <w:r w:rsidRPr="00A607B1">
        <w:rPr>
          <w:rFonts w:eastAsia="Times New Roman" w:cstheme="minorHAnsi"/>
          <w:color w:val="484848"/>
          <w:sz w:val="21"/>
          <w:szCs w:val="21"/>
          <w:lang w:eastAsia="tr-TR"/>
        </w:rPr>
        <w:t>’nde</w:t>
      </w:r>
      <w:proofErr w:type="spellEnd"/>
      <w:r w:rsidRPr="00A607B1">
        <w:rPr>
          <w:rFonts w:eastAsia="Times New Roman" w:cstheme="minorHAnsi"/>
          <w:color w:val="484848"/>
          <w:sz w:val="21"/>
          <w:szCs w:val="21"/>
          <w:lang w:eastAsia="tr-TR"/>
        </w:rPr>
        <w:t xml:space="preserve"> belirtilen temel prensiplere uygun veri işlenmektedir.</w:t>
      </w:r>
    </w:p>
    <w:p w:rsidR="001364AD" w:rsidRPr="00A607B1" w:rsidRDefault="001364AD" w:rsidP="001364AD">
      <w:pPr>
        <w:shd w:val="clear" w:color="auto" w:fill="FFFFFF"/>
        <w:spacing w:after="0" w:line="240" w:lineRule="auto"/>
        <w:textAlignment w:val="baseline"/>
        <w:rPr>
          <w:rFonts w:eastAsia="Times New Roman" w:cstheme="minorHAnsi"/>
          <w:color w:val="484848"/>
          <w:sz w:val="21"/>
          <w:szCs w:val="21"/>
          <w:lang w:eastAsia="tr-TR"/>
        </w:rPr>
      </w:pPr>
      <w:r w:rsidRPr="00A607B1">
        <w:rPr>
          <w:rFonts w:eastAsia="Times New Roman" w:cstheme="minorHAnsi"/>
          <w:color w:val="484848"/>
          <w:sz w:val="21"/>
          <w:szCs w:val="21"/>
          <w:lang w:eastAsia="tr-TR"/>
        </w:rPr>
        <w:t>Bu kapsamda müşterilerin kişisel verileri </w:t>
      </w:r>
      <w:hyperlink r:id="rId12" w:history="1">
        <w:r w:rsidR="00EB3C64" w:rsidRPr="00EB3C64">
          <w:rPr>
            <w:rFonts w:eastAsia="Times New Roman" w:cstheme="minorHAnsi"/>
            <w:color w:val="484848"/>
            <w:sz w:val="21"/>
            <w:szCs w:val="21"/>
            <w:lang w:eastAsia="tr-TR"/>
          </w:rPr>
          <w:t xml:space="preserve"> </w:t>
        </w:r>
        <w:r w:rsidR="00EB3C64">
          <w:rPr>
            <w:rFonts w:eastAsia="Times New Roman" w:cstheme="minorHAnsi"/>
            <w:color w:val="484848"/>
            <w:sz w:val="21"/>
            <w:szCs w:val="21"/>
            <w:lang w:eastAsia="tr-TR"/>
          </w:rPr>
          <w:t xml:space="preserve">TEKNOBİMS İZOLASYONLU HAFİF YAPI ELEMANLARI </w:t>
        </w:r>
        <w:proofErr w:type="spellStart"/>
        <w:r w:rsidR="00EB3C64">
          <w:rPr>
            <w:rFonts w:eastAsia="Times New Roman" w:cstheme="minorHAnsi"/>
            <w:color w:val="484848"/>
            <w:sz w:val="21"/>
            <w:szCs w:val="21"/>
            <w:lang w:eastAsia="tr-TR"/>
          </w:rPr>
          <w:t>A.Ş.</w:t>
        </w:r>
        <w:r w:rsidRPr="00A607B1">
          <w:rPr>
            <w:rFonts w:eastAsia="Times New Roman" w:cstheme="minorHAnsi"/>
            <w:b/>
            <w:bCs/>
            <w:color w:val="337AB7"/>
            <w:sz w:val="21"/>
            <w:szCs w:val="21"/>
            <w:bdr w:val="none" w:sz="0" w:space="0" w:color="auto" w:frame="1"/>
            <w:lang w:eastAsia="tr-TR"/>
          </w:rPr>
          <w:t>Tarafından</w:t>
        </w:r>
        <w:proofErr w:type="spellEnd"/>
        <w:r w:rsidRPr="00A607B1">
          <w:rPr>
            <w:rFonts w:eastAsia="Times New Roman" w:cstheme="minorHAnsi"/>
            <w:b/>
            <w:bCs/>
            <w:color w:val="337AB7"/>
            <w:sz w:val="21"/>
            <w:szCs w:val="21"/>
            <w:bdr w:val="none" w:sz="0" w:space="0" w:color="auto" w:frame="1"/>
            <w:lang w:eastAsia="tr-TR"/>
          </w:rPr>
          <w:t xml:space="preserve"> 6698 sayılı Kanun Kapsamında Kişisel Verilerin İşlenmesi ve Korunmasına İlişkin </w:t>
        </w:r>
        <w:proofErr w:type="spellStart"/>
        <w:r w:rsidRPr="00A607B1">
          <w:rPr>
            <w:rFonts w:eastAsia="Times New Roman" w:cstheme="minorHAnsi"/>
            <w:b/>
            <w:bCs/>
            <w:color w:val="337AB7"/>
            <w:sz w:val="21"/>
            <w:szCs w:val="21"/>
            <w:bdr w:val="none" w:sz="0" w:space="0" w:color="auto" w:frame="1"/>
            <w:lang w:eastAsia="tr-TR"/>
          </w:rPr>
          <w:t>Politika</w:t>
        </w:r>
      </w:hyperlink>
      <w:r w:rsidRPr="00A607B1">
        <w:rPr>
          <w:rFonts w:eastAsia="Times New Roman" w:cstheme="minorHAnsi"/>
          <w:color w:val="484848"/>
          <w:sz w:val="21"/>
          <w:szCs w:val="21"/>
          <w:lang w:eastAsia="tr-TR"/>
        </w:rPr>
        <w:t>‘da</w:t>
      </w:r>
      <w:proofErr w:type="spellEnd"/>
      <w:r w:rsidRPr="00A607B1">
        <w:rPr>
          <w:rFonts w:eastAsia="Times New Roman" w:cstheme="minorHAnsi"/>
          <w:color w:val="484848"/>
          <w:sz w:val="21"/>
          <w:szCs w:val="21"/>
          <w:lang w:eastAsia="tr-TR"/>
        </w:rPr>
        <w:t xml:space="preserve"> Bölüm 3 – Madde IV altında belirtilen amaçlarla ve buradaki usule uygun olarak işlenmektedir. Buna göre kişisel veriler; müşterilere yönelik kampanya</w:t>
      </w:r>
      <w:r w:rsidR="00C31BAC" w:rsidRPr="00A607B1">
        <w:rPr>
          <w:rFonts w:eastAsia="Times New Roman" w:cstheme="minorHAnsi"/>
          <w:color w:val="484848"/>
          <w:sz w:val="21"/>
          <w:szCs w:val="21"/>
          <w:lang w:eastAsia="tr-TR"/>
        </w:rPr>
        <w:t xml:space="preserve">ların oluşturulması, </w:t>
      </w:r>
      <w:r w:rsidR="00EB3C64">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 xml:space="preserve"> iş </w:t>
      </w:r>
      <w:r w:rsidR="00C31BAC" w:rsidRPr="00A607B1">
        <w:rPr>
          <w:rFonts w:eastAsia="Times New Roman" w:cstheme="minorHAnsi"/>
          <w:color w:val="484848"/>
          <w:sz w:val="21"/>
          <w:szCs w:val="21"/>
          <w:lang w:eastAsia="tr-TR"/>
        </w:rPr>
        <w:t xml:space="preserve">ortakları tarafından </w:t>
      </w:r>
      <w:r w:rsidR="00EB3C64">
        <w:rPr>
          <w:rFonts w:eastAsia="Times New Roman" w:cstheme="minorHAnsi"/>
          <w:color w:val="484848"/>
          <w:sz w:val="21"/>
          <w:szCs w:val="21"/>
          <w:lang w:eastAsia="tr-TR"/>
        </w:rPr>
        <w:t>TEKNOBİMS İZOLASYONLU HAFİF YAPI ELEMANLARI A.Ş.</w:t>
      </w:r>
      <w:r w:rsidR="00C31BAC" w:rsidRPr="00A607B1">
        <w:rPr>
          <w:rFonts w:eastAsia="Times New Roman" w:cstheme="minorHAnsi"/>
          <w:color w:val="484848"/>
          <w:sz w:val="21"/>
          <w:szCs w:val="21"/>
          <w:lang w:eastAsia="tr-TR"/>
        </w:rPr>
        <w:t xml:space="preserve"> müşterilerine </w:t>
      </w:r>
      <w:r w:rsidR="00EB3C64">
        <w:rPr>
          <w:rFonts w:eastAsia="Times New Roman" w:cstheme="minorHAnsi"/>
          <w:color w:val="484848"/>
          <w:sz w:val="21"/>
          <w:szCs w:val="21"/>
          <w:lang w:eastAsia="tr-TR"/>
        </w:rPr>
        <w:t xml:space="preserve">TEKNOBİMS İZOLASYONLU HAFİF YAPI ELEMANLARI </w:t>
      </w:r>
      <w:proofErr w:type="spellStart"/>
      <w:r w:rsidR="00EB3C64">
        <w:rPr>
          <w:rFonts w:eastAsia="Times New Roman" w:cstheme="minorHAnsi"/>
          <w:color w:val="484848"/>
          <w:sz w:val="21"/>
          <w:szCs w:val="21"/>
          <w:lang w:eastAsia="tr-TR"/>
        </w:rPr>
        <w:t>A.Ş.</w:t>
      </w:r>
      <w:r w:rsidRPr="00A607B1">
        <w:rPr>
          <w:rFonts w:eastAsia="Times New Roman" w:cstheme="minorHAnsi"/>
          <w:color w:val="484848"/>
          <w:sz w:val="21"/>
          <w:szCs w:val="21"/>
          <w:lang w:eastAsia="tr-TR"/>
        </w:rPr>
        <w:t>’da</w:t>
      </w:r>
      <w:proofErr w:type="spellEnd"/>
      <w:r w:rsidRPr="00A607B1">
        <w:rPr>
          <w:rFonts w:eastAsia="Times New Roman" w:cstheme="minorHAnsi"/>
          <w:color w:val="484848"/>
          <w:sz w:val="21"/>
          <w:szCs w:val="21"/>
          <w:lang w:eastAsia="tr-TR"/>
        </w:rPr>
        <w:t xml:space="preserve"> kullanabilecekleri özel fırsatların sunulması, çapraz satış yapılması, hedef kitle belirlenmesi, Müşteri hareketlerinin takip edilerek kullanıcı deneyimini arttırıcı faaliy</w:t>
      </w:r>
      <w:r w:rsidR="00C31BAC" w:rsidRPr="00A607B1">
        <w:rPr>
          <w:rFonts w:eastAsia="Times New Roman" w:cstheme="minorHAnsi"/>
          <w:color w:val="484848"/>
          <w:sz w:val="21"/>
          <w:szCs w:val="21"/>
          <w:lang w:eastAsia="tr-TR"/>
        </w:rPr>
        <w:t>etlerin yürütülmesi</w:t>
      </w:r>
      <w:r w:rsidR="00EB3C64" w:rsidRPr="00EB3C64">
        <w:rPr>
          <w:rFonts w:eastAsia="Times New Roman" w:cstheme="minorHAnsi"/>
          <w:color w:val="484848"/>
          <w:sz w:val="21"/>
          <w:szCs w:val="21"/>
          <w:lang w:eastAsia="tr-TR"/>
        </w:rPr>
        <w:t xml:space="preserve"> </w:t>
      </w:r>
      <w:r w:rsidR="00EB3C64">
        <w:rPr>
          <w:rFonts w:eastAsia="Times New Roman" w:cstheme="minorHAnsi"/>
          <w:color w:val="484848"/>
          <w:sz w:val="21"/>
          <w:szCs w:val="21"/>
          <w:lang w:eastAsia="tr-TR"/>
        </w:rPr>
        <w:t xml:space="preserve">TEKNOBİMS İZOLASYONLU HAFİF YAPI ELEMANLARI </w:t>
      </w:r>
      <w:proofErr w:type="spellStart"/>
      <w:r w:rsidR="00EB3C64">
        <w:rPr>
          <w:rFonts w:eastAsia="Times New Roman" w:cstheme="minorHAnsi"/>
          <w:color w:val="484848"/>
          <w:sz w:val="21"/>
          <w:szCs w:val="21"/>
          <w:lang w:eastAsia="tr-TR"/>
        </w:rPr>
        <w:t>A.Ş.</w:t>
      </w:r>
      <w:r w:rsidRPr="00A607B1">
        <w:rPr>
          <w:rFonts w:eastAsia="Times New Roman" w:cstheme="minorHAnsi"/>
          <w:color w:val="484848"/>
          <w:sz w:val="21"/>
          <w:szCs w:val="21"/>
          <w:lang w:eastAsia="tr-TR"/>
        </w:rPr>
        <w:t>ya</w:t>
      </w:r>
      <w:proofErr w:type="spellEnd"/>
      <w:r w:rsidRPr="00A607B1">
        <w:rPr>
          <w:rFonts w:eastAsia="Times New Roman" w:cstheme="minorHAnsi"/>
          <w:color w:val="484848"/>
          <w:sz w:val="21"/>
          <w:szCs w:val="21"/>
          <w:lang w:eastAsia="tr-TR"/>
        </w:rPr>
        <w:t xml:space="preserve"> ait internet sitesi ile mobil uygulamanın işleyişinin geliştirilmesi ve Müşteri ihtiyaçlarına göre kişiselleştirilmesi, doğrudan ve doğrudan olmayan pazarlama, kişiye özel pazarlama ve yeniden pazarlama faaliyetlerinin yürütülmesi, kişiye özel </w:t>
      </w:r>
      <w:proofErr w:type="spellStart"/>
      <w:r w:rsidRPr="00A607B1">
        <w:rPr>
          <w:rFonts w:eastAsia="Times New Roman" w:cstheme="minorHAnsi"/>
          <w:color w:val="484848"/>
          <w:sz w:val="21"/>
          <w:szCs w:val="21"/>
          <w:lang w:eastAsia="tr-TR"/>
        </w:rPr>
        <w:t>segmentasyon</w:t>
      </w:r>
      <w:proofErr w:type="spellEnd"/>
      <w:r w:rsidRPr="00A607B1">
        <w:rPr>
          <w:rFonts w:eastAsia="Times New Roman" w:cstheme="minorHAnsi"/>
          <w:color w:val="484848"/>
          <w:sz w:val="21"/>
          <w:szCs w:val="21"/>
          <w:lang w:eastAsia="tr-TR"/>
        </w:rPr>
        <w:t xml:space="preserve">, hedefleme, analiz ve şirket içi raporlama </w:t>
      </w:r>
      <w:r w:rsidRPr="00A607B1">
        <w:rPr>
          <w:rFonts w:eastAsia="Times New Roman" w:cstheme="minorHAnsi"/>
          <w:color w:val="484848"/>
          <w:sz w:val="21"/>
          <w:szCs w:val="21"/>
          <w:lang w:eastAsia="tr-TR"/>
        </w:rPr>
        <w:lastRenderedPageBreak/>
        <w:t>faaliyetlerinin yürütülmesi, pazar araştırmaları, müşteri memnuniyeti aktivitelerinin pl</w:t>
      </w:r>
      <w:r w:rsidR="00C31BAC" w:rsidRPr="00A607B1">
        <w:rPr>
          <w:rFonts w:eastAsia="Times New Roman" w:cstheme="minorHAnsi"/>
          <w:color w:val="484848"/>
          <w:sz w:val="21"/>
          <w:szCs w:val="21"/>
          <w:lang w:eastAsia="tr-TR"/>
        </w:rPr>
        <w:t xml:space="preserve">anlanması ve icrası, </w:t>
      </w:r>
      <w:r w:rsidR="00EB3C64">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w:t>
      </w:r>
      <w:proofErr w:type="spellStart"/>
      <w:r w:rsidRPr="00A607B1">
        <w:rPr>
          <w:rFonts w:eastAsia="Times New Roman" w:cstheme="minorHAnsi"/>
          <w:color w:val="484848"/>
          <w:sz w:val="21"/>
          <w:szCs w:val="21"/>
          <w:lang w:eastAsia="tr-TR"/>
        </w:rPr>
        <w:t>nın</w:t>
      </w:r>
      <w:proofErr w:type="spellEnd"/>
      <w:r w:rsidRPr="00A607B1">
        <w:rPr>
          <w:rFonts w:eastAsia="Times New Roman" w:cstheme="minorHAnsi"/>
          <w:color w:val="484848"/>
          <w:sz w:val="21"/>
          <w:szCs w:val="21"/>
          <w:lang w:eastAsia="tr-TR"/>
        </w:rPr>
        <w:t xml:space="preserve"> sunduğu ürün ve hizmetlerin ilgili kişilerin beğeni, kullanım alışkanlıkları ve ihtiyaçlarına göre özelleştirilerek ilgili kişilere önerilmesi ve tanıtılması ile müşteri ilişkileri yönetimi süreçlerinin planlanması ve icrası amaçları da </w:t>
      </w:r>
      <w:proofErr w:type="gramStart"/>
      <w:r w:rsidRPr="00A607B1">
        <w:rPr>
          <w:rFonts w:eastAsia="Times New Roman" w:cstheme="minorHAnsi"/>
          <w:color w:val="484848"/>
          <w:sz w:val="21"/>
          <w:szCs w:val="21"/>
          <w:lang w:eastAsia="tr-TR"/>
        </w:rPr>
        <w:t>dahil</w:t>
      </w:r>
      <w:proofErr w:type="gramEnd"/>
      <w:r w:rsidRPr="00A607B1">
        <w:rPr>
          <w:rFonts w:eastAsia="Times New Roman" w:cstheme="minorHAnsi"/>
          <w:color w:val="484848"/>
          <w:sz w:val="21"/>
          <w:szCs w:val="21"/>
          <w:lang w:eastAsia="tr-TR"/>
        </w:rPr>
        <w:t xml:space="preserve"> olmak</w:t>
      </w:r>
      <w:r w:rsidR="00C31BAC" w:rsidRPr="00A607B1">
        <w:rPr>
          <w:rFonts w:eastAsia="Times New Roman" w:cstheme="minorHAnsi"/>
          <w:color w:val="484848"/>
          <w:sz w:val="21"/>
          <w:szCs w:val="21"/>
          <w:lang w:eastAsia="tr-TR"/>
        </w:rPr>
        <w:t xml:space="preserve"> üzere genel anlamda </w:t>
      </w:r>
      <w:r w:rsidR="00EB3C64">
        <w:rPr>
          <w:rFonts w:eastAsia="Times New Roman" w:cstheme="minorHAnsi"/>
          <w:color w:val="484848"/>
          <w:sz w:val="21"/>
          <w:szCs w:val="21"/>
          <w:lang w:eastAsia="tr-TR"/>
        </w:rPr>
        <w:t>TEKNOBİMS İZOLASYONLU HAFİF YAPI ELEMANLARI A.Ş.</w:t>
      </w:r>
      <w:r w:rsidRPr="00A607B1">
        <w:rPr>
          <w:rFonts w:eastAsia="Times New Roman" w:cstheme="minorHAnsi"/>
          <w:color w:val="484848"/>
          <w:sz w:val="21"/>
          <w:szCs w:val="21"/>
          <w:lang w:eastAsia="tr-TR"/>
        </w:rPr>
        <w:t>’</w:t>
      </w:r>
      <w:proofErr w:type="spellStart"/>
      <w:r w:rsidRPr="00A607B1">
        <w:rPr>
          <w:rFonts w:eastAsia="Times New Roman" w:cstheme="minorHAnsi"/>
          <w:color w:val="484848"/>
          <w:sz w:val="21"/>
          <w:szCs w:val="21"/>
          <w:lang w:eastAsia="tr-TR"/>
        </w:rPr>
        <w:t>nın</w:t>
      </w:r>
      <w:proofErr w:type="spellEnd"/>
      <w:r w:rsidRPr="00A607B1">
        <w:rPr>
          <w:rFonts w:eastAsia="Times New Roman" w:cstheme="minorHAnsi"/>
          <w:color w:val="484848"/>
          <w:sz w:val="21"/>
          <w:szCs w:val="21"/>
          <w:lang w:eastAsia="tr-TR"/>
        </w:rPr>
        <w:t xml:space="preserve"> ürün ve/veya hizmetlerinin satış ve pazarlama süreçlerinin pl</w:t>
      </w:r>
      <w:r w:rsidR="00C31BAC" w:rsidRPr="00A607B1">
        <w:rPr>
          <w:rFonts w:eastAsia="Times New Roman" w:cstheme="minorHAnsi"/>
          <w:color w:val="484848"/>
          <w:sz w:val="21"/>
          <w:szCs w:val="21"/>
          <w:lang w:eastAsia="tr-TR"/>
        </w:rPr>
        <w:t xml:space="preserve">anlanması ve icrası, </w:t>
      </w:r>
      <w:r w:rsidR="00EB3C64">
        <w:rPr>
          <w:rFonts w:eastAsia="Times New Roman" w:cstheme="minorHAnsi"/>
          <w:color w:val="484848"/>
          <w:sz w:val="21"/>
          <w:szCs w:val="21"/>
          <w:lang w:eastAsia="tr-TR"/>
        </w:rPr>
        <w:t>TEKNOBİMS İZOLASYONLU HAFİF YAPI ELEMANLARI A.Ş.</w:t>
      </w:r>
      <w:bookmarkStart w:id="0" w:name="_GoBack"/>
      <w:bookmarkEnd w:id="0"/>
      <w:r w:rsidRPr="00A607B1">
        <w:rPr>
          <w:rFonts w:eastAsia="Times New Roman" w:cstheme="minorHAnsi"/>
          <w:color w:val="484848"/>
          <w:sz w:val="21"/>
          <w:szCs w:val="21"/>
          <w:lang w:eastAsia="tr-TR"/>
        </w:rPr>
        <w:t>’nın sunduğu ürün ve/veya hizmetlere bağlılık oluşturulması ve/veya arttırılması süreçlerinin planlanması ve icrası kapsamında Müşteri’nin vereceği onayı doğrultusunda işlenebilecek ve bu amaçlara yönelik olarak </w:t>
      </w:r>
      <w:hyperlink r:id="rId13" w:anchor="aydinlatmametni" w:history="1">
        <w:r w:rsidRPr="00A607B1">
          <w:rPr>
            <w:rFonts w:eastAsia="Times New Roman" w:cstheme="minorHAnsi"/>
            <w:b/>
            <w:bCs/>
            <w:color w:val="337AB7"/>
            <w:sz w:val="21"/>
            <w:szCs w:val="21"/>
            <w:bdr w:val="none" w:sz="0" w:space="0" w:color="auto" w:frame="1"/>
            <w:lang w:eastAsia="tr-TR"/>
          </w:rPr>
          <w:t xml:space="preserve">Aydınlatma </w:t>
        </w:r>
        <w:proofErr w:type="spellStart"/>
        <w:r w:rsidRPr="00A607B1">
          <w:rPr>
            <w:rFonts w:eastAsia="Times New Roman" w:cstheme="minorHAnsi"/>
            <w:b/>
            <w:bCs/>
            <w:color w:val="337AB7"/>
            <w:sz w:val="21"/>
            <w:szCs w:val="21"/>
            <w:bdr w:val="none" w:sz="0" w:space="0" w:color="auto" w:frame="1"/>
            <w:lang w:eastAsia="tr-TR"/>
          </w:rPr>
          <w:t>Metni</w:t>
        </w:r>
      </w:hyperlink>
      <w:r w:rsidRPr="00A607B1">
        <w:rPr>
          <w:rFonts w:eastAsia="Times New Roman" w:cstheme="minorHAnsi"/>
          <w:color w:val="484848"/>
          <w:sz w:val="21"/>
          <w:szCs w:val="21"/>
          <w:lang w:eastAsia="tr-TR"/>
        </w:rPr>
        <w:t>’nde</w:t>
      </w:r>
      <w:proofErr w:type="spellEnd"/>
      <w:r w:rsidRPr="00A607B1">
        <w:rPr>
          <w:rFonts w:eastAsia="Times New Roman" w:cstheme="minorHAnsi"/>
          <w:color w:val="484848"/>
          <w:sz w:val="21"/>
          <w:szCs w:val="21"/>
          <w:lang w:eastAsia="tr-TR"/>
        </w:rPr>
        <w:t xml:space="preserve"> belirtilen taraflarla paylaşılabilecektir.</w:t>
      </w:r>
    </w:p>
    <w:p w:rsidR="005439B1" w:rsidRPr="00A607B1" w:rsidRDefault="005439B1">
      <w:pPr>
        <w:rPr>
          <w:rFonts w:cstheme="minorHAnsi"/>
        </w:rPr>
      </w:pPr>
    </w:p>
    <w:sectPr w:rsidR="005439B1" w:rsidRPr="00A6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18"/>
    <w:rsid w:val="001364AD"/>
    <w:rsid w:val="00147C9C"/>
    <w:rsid w:val="003A09E7"/>
    <w:rsid w:val="003C2918"/>
    <w:rsid w:val="005439B1"/>
    <w:rsid w:val="00A607B1"/>
    <w:rsid w:val="00C31BAC"/>
    <w:rsid w:val="00EB3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2806">
      <w:bodyDiv w:val="1"/>
      <w:marLeft w:val="0"/>
      <w:marRight w:val="0"/>
      <w:marTop w:val="0"/>
      <w:marBottom w:val="0"/>
      <w:divBdr>
        <w:top w:val="none" w:sz="0" w:space="0" w:color="auto"/>
        <w:left w:val="none" w:sz="0" w:space="0" w:color="auto"/>
        <w:bottom w:val="none" w:sz="0" w:space="0" w:color="auto"/>
        <w:right w:val="none" w:sz="0" w:space="0" w:color="auto"/>
      </w:divBdr>
      <w:divsChild>
        <w:div w:id="965157916">
          <w:marLeft w:val="0"/>
          <w:marRight w:val="0"/>
          <w:marTop w:val="0"/>
          <w:marBottom w:val="0"/>
          <w:divBdr>
            <w:top w:val="none" w:sz="0" w:space="0" w:color="auto"/>
            <w:left w:val="none" w:sz="0" w:space="0" w:color="auto"/>
            <w:bottom w:val="none" w:sz="0" w:space="0" w:color="auto"/>
            <w:right w:val="none" w:sz="0" w:space="0" w:color="auto"/>
          </w:divBdr>
        </w:div>
        <w:div w:id="132234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psiburada.com/kisisel-verilerin-korunmasi" TargetMode="External"/><Relationship Id="rId13" Type="http://schemas.openxmlformats.org/officeDocument/2006/relationships/hyperlink" Target="https://www.hepsiburada.com/kisisel-verilerin-korunmasi" TargetMode="External"/><Relationship Id="rId3" Type="http://schemas.microsoft.com/office/2007/relationships/stylesWithEffects" Target="stylesWithEffects.xml"/><Relationship Id="rId7" Type="http://schemas.openxmlformats.org/officeDocument/2006/relationships/hyperlink" Target="https://www.hepsiburada.com/kisisel-verilerin-korunmasi" TargetMode="External"/><Relationship Id="rId12" Type="http://schemas.openxmlformats.org/officeDocument/2006/relationships/hyperlink" Target="https://images.hepsiburada.net/assets/gif/hepsiburada/kvk_aydinlatmaverizametni_5101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mages.hepsiburada.net/assets/gif/hepsiburada/kvk_aydinlatmaverizametni_51018.pdf" TargetMode="External"/><Relationship Id="rId11" Type="http://schemas.openxmlformats.org/officeDocument/2006/relationships/hyperlink" Target="https://www.hepsiburada.com/kisisel-verilerin-korunm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psiburada.com/kisisel-verilerin-korunmasi" TargetMode="External"/><Relationship Id="rId4" Type="http://schemas.openxmlformats.org/officeDocument/2006/relationships/settings" Target="settings.xml"/><Relationship Id="rId9" Type="http://schemas.openxmlformats.org/officeDocument/2006/relationships/hyperlink" Target="https://images.hepsiburada.net/assets/gif/hepsiburada/kvk_aydinlatmaverizametni_51018.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8612-94C6-41E0-A5AA-9E31A683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Windows7</cp:lastModifiedBy>
  <cp:revision>3</cp:revision>
  <dcterms:created xsi:type="dcterms:W3CDTF">2019-12-23T13:45:00Z</dcterms:created>
  <dcterms:modified xsi:type="dcterms:W3CDTF">2019-12-25T06:59:00Z</dcterms:modified>
</cp:coreProperties>
</file>